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0A7" w:rsidRPr="002E6B9B" w:rsidRDefault="00A070A7" w:rsidP="00A070A7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2E6B9B">
        <w:rPr>
          <w:rFonts w:ascii="Times New Roman" w:hAnsi="Times New Roman"/>
          <w:b/>
          <w:sz w:val="24"/>
          <w:szCs w:val="24"/>
        </w:rPr>
        <w:t xml:space="preserve">Аннотация рабочей программы учебной дисциплины ОГСЭ. </w:t>
      </w:r>
      <w:r>
        <w:rPr>
          <w:rFonts w:ascii="Times New Roman" w:hAnsi="Times New Roman"/>
          <w:b/>
          <w:sz w:val="24"/>
          <w:szCs w:val="24"/>
        </w:rPr>
        <w:t>05 Русский язык и культура речи</w:t>
      </w:r>
    </w:p>
    <w:p w:rsidR="00A070A7" w:rsidRPr="002E6B9B" w:rsidRDefault="00A070A7" w:rsidP="00A070A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  <w:u w:val="single"/>
        </w:rPr>
      </w:pPr>
      <w:bookmarkStart w:id="0" w:name="_Hlk68684532"/>
      <w:r w:rsidRPr="002E6B9B">
        <w:rPr>
          <w:rFonts w:ascii="Times New Roman" w:hAnsi="Times New Roman"/>
          <w:b/>
          <w:sz w:val="24"/>
          <w:szCs w:val="24"/>
        </w:rPr>
        <w:t>1. Место дисциплины в структуре основной профессиональной образовательной програ</w:t>
      </w:r>
      <w:r w:rsidRPr="002E6B9B">
        <w:rPr>
          <w:rFonts w:ascii="Times New Roman" w:hAnsi="Times New Roman"/>
          <w:b/>
          <w:sz w:val="24"/>
          <w:szCs w:val="24"/>
        </w:rPr>
        <w:t>м</w:t>
      </w:r>
      <w:r w:rsidRPr="002E6B9B">
        <w:rPr>
          <w:rFonts w:ascii="Times New Roman" w:hAnsi="Times New Roman"/>
          <w:b/>
          <w:sz w:val="24"/>
          <w:szCs w:val="24"/>
        </w:rPr>
        <w:t>мы: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Pr="002E6B9B">
        <w:rPr>
          <w:rFonts w:ascii="Times New Roman" w:hAnsi="Times New Roman"/>
          <w:sz w:val="24"/>
          <w:szCs w:val="24"/>
        </w:rPr>
        <w:t>Общий гуманитарный и социально-экономический цикл, ОГСЭ.05 Русский язык и культ</w:t>
      </w:r>
      <w:r w:rsidRPr="002E6B9B">
        <w:rPr>
          <w:rFonts w:ascii="Times New Roman" w:hAnsi="Times New Roman"/>
          <w:sz w:val="24"/>
          <w:szCs w:val="24"/>
        </w:rPr>
        <w:t>у</w:t>
      </w:r>
      <w:r w:rsidRPr="002E6B9B">
        <w:rPr>
          <w:rFonts w:ascii="Times New Roman" w:hAnsi="Times New Roman"/>
          <w:sz w:val="24"/>
          <w:szCs w:val="24"/>
        </w:rPr>
        <w:t>ра речи.</w:t>
      </w:r>
    </w:p>
    <w:p w:rsidR="00A070A7" w:rsidRDefault="00A070A7" w:rsidP="00A070A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070A7" w:rsidRPr="002E6B9B" w:rsidRDefault="00A070A7" w:rsidP="00A070A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6B9B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2E6B9B">
        <w:rPr>
          <w:rFonts w:ascii="Times New Roman" w:hAnsi="Times New Roman"/>
          <w:b/>
          <w:sz w:val="24"/>
          <w:szCs w:val="24"/>
        </w:rPr>
        <w:t>уметь</w:t>
      </w:r>
      <w:r w:rsidRPr="002E6B9B">
        <w:rPr>
          <w:rFonts w:ascii="Times New Roman" w:hAnsi="Times New Roman"/>
          <w:sz w:val="24"/>
          <w:szCs w:val="24"/>
        </w:rPr>
        <w:t>:</w:t>
      </w:r>
    </w:p>
    <w:p w:rsidR="00A070A7" w:rsidRPr="002E6B9B" w:rsidRDefault="00A070A7" w:rsidP="00A070A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выявлять</w:t>
      </w:r>
      <w:r w:rsidRPr="002E6B9B">
        <w:rPr>
          <w:rFonts w:ascii="Times New Roman" w:hAnsi="Times New Roman"/>
          <w:sz w:val="24"/>
          <w:szCs w:val="24"/>
        </w:rPr>
        <w:t xml:space="preserve"> отклонения от языковых норм в устной и письменной речи:</w:t>
      </w:r>
    </w:p>
    <w:p w:rsidR="00A070A7" w:rsidRPr="002E6B9B" w:rsidRDefault="00A070A7" w:rsidP="00A070A7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анализировать языковые явления;</w:t>
      </w:r>
    </w:p>
    <w:p w:rsidR="00A070A7" w:rsidRPr="002E6B9B" w:rsidRDefault="00A070A7" w:rsidP="00A070A7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соблюдать нормы современного литературного языка;</w:t>
      </w:r>
    </w:p>
    <w:p w:rsidR="00A070A7" w:rsidRPr="002E6B9B" w:rsidRDefault="00A070A7" w:rsidP="00A070A7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учитывать стилевые и жанровые особенности текста, разные типы и виды речи;</w:t>
      </w:r>
    </w:p>
    <w:p w:rsidR="00A070A7" w:rsidRPr="002E6B9B" w:rsidRDefault="00A070A7" w:rsidP="00A070A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определять</w:t>
      </w:r>
      <w:r w:rsidRPr="002E6B9B">
        <w:rPr>
          <w:rFonts w:ascii="Times New Roman" w:hAnsi="Times New Roman"/>
          <w:sz w:val="24"/>
          <w:szCs w:val="24"/>
        </w:rPr>
        <w:t xml:space="preserve"> причины нарушения норм литературного языка:</w:t>
      </w:r>
    </w:p>
    <w:p w:rsidR="00A070A7" w:rsidRPr="002E6B9B" w:rsidRDefault="00A070A7" w:rsidP="00A070A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  <w:u w:val="single"/>
        </w:rPr>
        <w:t>лексических: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употребление слова без учета его семантики; неверное употребление многозначных слов, ом</w:t>
      </w:r>
      <w:r w:rsidRPr="002E6B9B">
        <w:rPr>
          <w:rFonts w:ascii="Times New Roman" w:hAnsi="Times New Roman"/>
          <w:sz w:val="24"/>
          <w:szCs w:val="24"/>
        </w:rPr>
        <w:t>о</w:t>
      </w:r>
      <w:r w:rsidRPr="002E6B9B">
        <w:rPr>
          <w:rFonts w:ascii="Times New Roman" w:hAnsi="Times New Roman"/>
          <w:sz w:val="24"/>
          <w:szCs w:val="24"/>
        </w:rPr>
        <w:t xml:space="preserve">нимов и синонимов; смешение паронимов и </w:t>
      </w:r>
      <w:proofErr w:type="spellStart"/>
      <w:r w:rsidRPr="002E6B9B">
        <w:rPr>
          <w:rFonts w:ascii="Times New Roman" w:hAnsi="Times New Roman"/>
          <w:sz w:val="24"/>
          <w:szCs w:val="24"/>
        </w:rPr>
        <w:t>парономазмов</w:t>
      </w:r>
      <w:proofErr w:type="spellEnd"/>
      <w:r w:rsidRPr="002E6B9B">
        <w:rPr>
          <w:rFonts w:ascii="Times New Roman" w:hAnsi="Times New Roman"/>
          <w:sz w:val="24"/>
          <w:szCs w:val="24"/>
        </w:rPr>
        <w:t>; нарушение лексической сочетаем</w:t>
      </w:r>
      <w:r w:rsidRPr="002E6B9B">
        <w:rPr>
          <w:rFonts w:ascii="Times New Roman" w:hAnsi="Times New Roman"/>
          <w:sz w:val="24"/>
          <w:szCs w:val="24"/>
        </w:rPr>
        <w:t>о</w:t>
      </w:r>
      <w:r w:rsidRPr="002E6B9B">
        <w:rPr>
          <w:rFonts w:ascii="Times New Roman" w:hAnsi="Times New Roman"/>
          <w:sz w:val="24"/>
          <w:szCs w:val="24"/>
        </w:rPr>
        <w:t>сти; речевая избыточность; речевая недостаточность; нарушение функционально-стилевой пр</w:t>
      </w:r>
      <w:r w:rsidRPr="002E6B9B">
        <w:rPr>
          <w:rFonts w:ascii="Times New Roman" w:hAnsi="Times New Roman"/>
          <w:sz w:val="24"/>
          <w:szCs w:val="24"/>
        </w:rPr>
        <w:t>и</w:t>
      </w:r>
      <w:r w:rsidRPr="002E6B9B">
        <w:rPr>
          <w:rFonts w:ascii="Times New Roman" w:hAnsi="Times New Roman"/>
          <w:sz w:val="24"/>
          <w:szCs w:val="24"/>
        </w:rPr>
        <w:t>надлежности;</w:t>
      </w:r>
    </w:p>
    <w:p w:rsidR="00A070A7" w:rsidRPr="002E6B9B" w:rsidRDefault="00A070A7" w:rsidP="00A070A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  <w:u w:val="single"/>
        </w:rPr>
        <w:t xml:space="preserve">морфологических: 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образование и употребление форм </w:t>
      </w:r>
      <w:r w:rsidRPr="002E6B9B">
        <w:rPr>
          <w:rFonts w:ascii="Times New Roman" w:hAnsi="Times New Roman"/>
          <w:i/>
          <w:sz w:val="24"/>
          <w:szCs w:val="24"/>
        </w:rPr>
        <w:t>имени существительного</w:t>
      </w:r>
      <w:r w:rsidRPr="002E6B9B">
        <w:rPr>
          <w:rFonts w:ascii="Times New Roman" w:hAnsi="Times New Roman"/>
          <w:sz w:val="24"/>
          <w:szCs w:val="24"/>
        </w:rPr>
        <w:t>: категории одушевленности-неодушевленности; неверное употреблении рода, числа и склонения;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образование и употребление форм </w:t>
      </w:r>
      <w:r w:rsidRPr="002E6B9B">
        <w:rPr>
          <w:rFonts w:ascii="Times New Roman" w:hAnsi="Times New Roman"/>
          <w:i/>
          <w:sz w:val="24"/>
          <w:szCs w:val="24"/>
        </w:rPr>
        <w:t>имени прилагательного</w:t>
      </w:r>
      <w:r w:rsidRPr="002E6B9B">
        <w:rPr>
          <w:rFonts w:ascii="Times New Roman" w:hAnsi="Times New Roman"/>
          <w:sz w:val="24"/>
          <w:szCs w:val="24"/>
        </w:rPr>
        <w:t xml:space="preserve"> (полной и краткой форм степеней сравнения</w:t>
      </w:r>
      <w:r w:rsidRPr="002E6B9B">
        <w:rPr>
          <w:rFonts w:ascii="Times New Roman" w:hAnsi="Times New Roman"/>
          <w:i/>
          <w:sz w:val="24"/>
          <w:szCs w:val="24"/>
        </w:rPr>
        <w:t>;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использование </w:t>
      </w:r>
      <w:r w:rsidRPr="002E6B9B">
        <w:rPr>
          <w:rFonts w:ascii="Times New Roman" w:hAnsi="Times New Roman"/>
          <w:i/>
          <w:sz w:val="24"/>
          <w:szCs w:val="24"/>
        </w:rPr>
        <w:t>местоимений</w:t>
      </w:r>
      <w:r w:rsidRPr="002E6B9B">
        <w:rPr>
          <w:rFonts w:ascii="Times New Roman" w:hAnsi="Times New Roman"/>
          <w:sz w:val="24"/>
          <w:szCs w:val="24"/>
        </w:rPr>
        <w:t xml:space="preserve"> в речи; 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нарушения императивного типа норм при образовании и употреблении </w:t>
      </w:r>
      <w:r w:rsidRPr="002E6B9B">
        <w:rPr>
          <w:rFonts w:ascii="Times New Roman" w:hAnsi="Times New Roman"/>
          <w:i/>
          <w:sz w:val="24"/>
          <w:szCs w:val="24"/>
        </w:rPr>
        <w:t>имен</w:t>
      </w:r>
      <w:r w:rsidRPr="002E6B9B">
        <w:rPr>
          <w:rFonts w:ascii="Times New Roman" w:hAnsi="Times New Roman"/>
          <w:sz w:val="24"/>
          <w:szCs w:val="24"/>
        </w:rPr>
        <w:t xml:space="preserve"> </w:t>
      </w:r>
      <w:r w:rsidRPr="002E6B9B">
        <w:rPr>
          <w:rFonts w:ascii="Times New Roman" w:hAnsi="Times New Roman"/>
          <w:i/>
          <w:sz w:val="24"/>
          <w:szCs w:val="24"/>
        </w:rPr>
        <w:t>числительных;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использование </w:t>
      </w:r>
      <w:r w:rsidRPr="002E6B9B">
        <w:rPr>
          <w:rFonts w:ascii="Times New Roman" w:hAnsi="Times New Roman"/>
          <w:i/>
          <w:sz w:val="24"/>
          <w:szCs w:val="24"/>
        </w:rPr>
        <w:t>глагольных</w:t>
      </w:r>
      <w:r w:rsidRPr="002E6B9B">
        <w:rPr>
          <w:rFonts w:ascii="Times New Roman" w:hAnsi="Times New Roman"/>
          <w:sz w:val="24"/>
          <w:szCs w:val="24"/>
        </w:rPr>
        <w:t xml:space="preserve"> форм и </w:t>
      </w:r>
      <w:r w:rsidRPr="002E6B9B">
        <w:rPr>
          <w:rFonts w:ascii="Times New Roman" w:hAnsi="Times New Roman"/>
          <w:i/>
          <w:sz w:val="24"/>
          <w:szCs w:val="24"/>
        </w:rPr>
        <w:t>деепричастий</w:t>
      </w:r>
      <w:r w:rsidRPr="002E6B9B">
        <w:rPr>
          <w:rFonts w:ascii="Times New Roman" w:hAnsi="Times New Roman"/>
          <w:sz w:val="24"/>
          <w:szCs w:val="24"/>
        </w:rPr>
        <w:t>);</w:t>
      </w:r>
    </w:p>
    <w:p w:rsidR="00A070A7" w:rsidRPr="002E6B9B" w:rsidRDefault="00A070A7" w:rsidP="00A070A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  <w:u w:val="single"/>
        </w:rPr>
        <w:t>синтаксических</w:t>
      </w:r>
      <w:r w:rsidRPr="002E6B9B">
        <w:rPr>
          <w:rFonts w:ascii="Times New Roman" w:hAnsi="Times New Roman"/>
          <w:sz w:val="24"/>
          <w:szCs w:val="24"/>
        </w:rPr>
        <w:t xml:space="preserve"> на уровне словосочетания, предложения и текста: координация форм подлежащего и сказуемого, согласование определения и приложений, правил управления и согласования, построение предложений с деепричастным и причастным оборотами, н</w:t>
      </w:r>
      <w:r w:rsidRPr="002E6B9B">
        <w:rPr>
          <w:rFonts w:ascii="Times New Roman" w:hAnsi="Times New Roman"/>
          <w:sz w:val="24"/>
          <w:szCs w:val="24"/>
        </w:rPr>
        <w:t>е</w:t>
      </w:r>
      <w:r w:rsidRPr="002E6B9B">
        <w:rPr>
          <w:rFonts w:ascii="Times New Roman" w:hAnsi="Times New Roman"/>
          <w:sz w:val="24"/>
          <w:szCs w:val="24"/>
        </w:rPr>
        <w:t>правильное использование союзов, порядка следования частей сложного предложения; нарушение смысловых и синтаксических отношений между предложениями;</w:t>
      </w:r>
    </w:p>
    <w:p w:rsidR="00A070A7" w:rsidRPr="002E6B9B" w:rsidRDefault="00A070A7" w:rsidP="00A070A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устранять</w:t>
      </w:r>
      <w:r w:rsidRPr="002E6B9B">
        <w:rPr>
          <w:rFonts w:ascii="Times New Roman" w:hAnsi="Times New Roman"/>
          <w:sz w:val="24"/>
          <w:szCs w:val="24"/>
        </w:rPr>
        <w:t xml:space="preserve"> ошибки и недочеты в устной и письменной </w:t>
      </w:r>
      <w:proofErr w:type="gramStart"/>
      <w:r w:rsidRPr="002E6B9B">
        <w:rPr>
          <w:rFonts w:ascii="Times New Roman" w:hAnsi="Times New Roman"/>
          <w:sz w:val="24"/>
          <w:szCs w:val="24"/>
        </w:rPr>
        <w:t>формах</w:t>
      </w:r>
      <w:proofErr w:type="gramEnd"/>
      <w:r w:rsidRPr="002E6B9B">
        <w:rPr>
          <w:rFonts w:ascii="Times New Roman" w:hAnsi="Times New Roman"/>
          <w:sz w:val="24"/>
          <w:szCs w:val="24"/>
        </w:rPr>
        <w:t>, мотивируя свой выбор;</w:t>
      </w:r>
    </w:p>
    <w:p w:rsidR="00A070A7" w:rsidRPr="002E6B9B" w:rsidRDefault="00A070A7" w:rsidP="00A070A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создавать</w:t>
      </w:r>
      <w:r w:rsidRPr="002E6B9B">
        <w:rPr>
          <w:rFonts w:ascii="Times New Roman" w:hAnsi="Times New Roman"/>
          <w:sz w:val="24"/>
          <w:szCs w:val="24"/>
        </w:rPr>
        <w:t xml:space="preserve"> устные и письменные монологические и диалогические высказывания, тексты ра</w:t>
      </w:r>
      <w:r w:rsidRPr="002E6B9B">
        <w:rPr>
          <w:rFonts w:ascii="Times New Roman" w:hAnsi="Times New Roman"/>
          <w:sz w:val="24"/>
          <w:szCs w:val="24"/>
        </w:rPr>
        <w:t>з</w:t>
      </w:r>
      <w:r w:rsidRPr="002E6B9B">
        <w:rPr>
          <w:rFonts w:ascii="Times New Roman" w:hAnsi="Times New Roman"/>
          <w:sz w:val="24"/>
          <w:szCs w:val="24"/>
        </w:rPr>
        <w:t>личных типов и жанров в учебно-научной, социально-культурной и деловой (профессионал</w:t>
      </w:r>
      <w:r w:rsidRPr="002E6B9B">
        <w:rPr>
          <w:rFonts w:ascii="Times New Roman" w:hAnsi="Times New Roman"/>
          <w:sz w:val="24"/>
          <w:szCs w:val="24"/>
        </w:rPr>
        <w:t>ь</w:t>
      </w:r>
      <w:r w:rsidRPr="002E6B9B">
        <w:rPr>
          <w:rFonts w:ascii="Times New Roman" w:hAnsi="Times New Roman"/>
          <w:sz w:val="24"/>
          <w:szCs w:val="24"/>
        </w:rPr>
        <w:t xml:space="preserve">ной) </w:t>
      </w:r>
      <w:proofErr w:type="gramStart"/>
      <w:r w:rsidRPr="002E6B9B">
        <w:rPr>
          <w:rFonts w:ascii="Times New Roman" w:hAnsi="Times New Roman"/>
          <w:sz w:val="24"/>
          <w:szCs w:val="24"/>
        </w:rPr>
        <w:t>сферах</w:t>
      </w:r>
      <w:proofErr w:type="gramEnd"/>
      <w:r w:rsidRPr="002E6B9B">
        <w:rPr>
          <w:rFonts w:ascii="Times New Roman" w:hAnsi="Times New Roman"/>
          <w:sz w:val="24"/>
          <w:szCs w:val="24"/>
        </w:rPr>
        <w:t xml:space="preserve"> общения; </w:t>
      </w:r>
    </w:p>
    <w:p w:rsidR="00A070A7" w:rsidRPr="002E6B9B" w:rsidRDefault="00A070A7" w:rsidP="00A070A7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придавать высказыванию соответствующую композиционную форму и стилистическую окраску,</w:t>
      </w:r>
    </w:p>
    <w:p w:rsidR="00A070A7" w:rsidRPr="002E6B9B" w:rsidRDefault="00A070A7" w:rsidP="00A070A7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отбирать лексические, синтаксические единицы современного русского литературного языка для достижения точности, выразительности речи,</w:t>
      </w:r>
    </w:p>
    <w:p w:rsidR="00A070A7" w:rsidRPr="002E6B9B" w:rsidRDefault="00A070A7" w:rsidP="00A070A7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учитывать при выборе слов стилистическую окраску и эмоционально-оценочные значения различных моделей и грамматических форм;</w:t>
      </w:r>
    </w:p>
    <w:p w:rsidR="00A070A7" w:rsidRPr="002E6B9B" w:rsidRDefault="00A070A7" w:rsidP="00A070A7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2E6B9B">
        <w:rPr>
          <w:rFonts w:ascii="Times New Roman" w:hAnsi="Times New Roman"/>
          <w:i/>
          <w:sz w:val="24"/>
          <w:szCs w:val="24"/>
        </w:rPr>
        <w:t>преобразовывать</w:t>
      </w:r>
      <w:r w:rsidRPr="002E6B9B">
        <w:rPr>
          <w:rFonts w:ascii="Times New Roman" w:hAnsi="Times New Roman"/>
          <w:sz w:val="24"/>
          <w:szCs w:val="24"/>
        </w:rPr>
        <w:t xml:space="preserve"> информацию из одной формы в другую (в конспект, схему, таблицу, реферат, план, тезисы, выступления);</w:t>
      </w:r>
      <w:proofErr w:type="gramEnd"/>
    </w:p>
    <w:p w:rsidR="00A070A7" w:rsidRPr="002E6B9B" w:rsidRDefault="00A070A7" w:rsidP="00A070A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анализировать и оценивать</w:t>
      </w:r>
      <w:r w:rsidRPr="002E6B9B">
        <w:rPr>
          <w:rFonts w:ascii="Times New Roman" w:hAnsi="Times New Roman"/>
          <w:sz w:val="24"/>
          <w:szCs w:val="24"/>
        </w:rPr>
        <w:t xml:space="preserve"> текст задания, свою и чужую речь с точки зрения ее нормативн</w:t>
      </w:r>
      <w:r w:rsidRPr="002E6B9B">
        <w:rPr>
          <w:rFonts w:ascii="Times New Roman" w:hAnsi="Times New Roman"/>
          <w:sz w:val="24"/>
          <w:szCs w:val="24"/>
        </w:rPr>
        <w:t>о</w:t>
      </w:r>
      <w:r w:rsidRPr="002E6B9B">
        <w:rPr>
          <w:rFonts w:ascii="Times New Roman" w:hAnsi="Times New Roman"/>
          <w:sz w:val="24"/>
          <w:szCs w:val="24"/>
        </w:rPr>
        <w:t>сти, уместности и целесообразности;</w:t>
      </w:r>
    </w:p>
    <w:p w:rsidR="00A070A7" w:rsidRPr="002E6B9B" w:rsidRDefault="00A070A7" w:rsidP="00A070A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пользоваться</w:t>
      </w:r>
      <w:r w:rsidRPr="002E6B9B">
        <w:rPr>
          <w:rFonts w:ascii="Times New Roman" w:hAnsi="Times New Roman"/>
          <w:sz w:val="24"/>
          <w:szCs w:val="24"/>
        </w:rPr>
        <w:t xml:space="preserve"> основными типами словарей;</w:t>
      </w:r>
    </w:p>
    <w:p w:rsidR="00A070A7" w:rsidRPr="002E6B9B" w:rsidRDefault="00A070A7" w:rsidP="00A070A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владеть</w:t>
      </w:r>
      <w:r w:rsidRPr="002E6B9B">
        <w:rPr>
          <w:rFonts w:ascii="Times New Roman" w:hAnsi="Times New Roman"/>
          <w:sz w:val="24"/>
          <w:szCs w:val="24"/>
        </w:rPr>
        <w:t xml:space="preserve"> лингвистической терминологией;</w:t>
      </w:r>
    </w:p>
    <w:p w:rsidR="00A070A7" w:rsidRPr="002E6B9B" w:rsidRDefault="00A070A7" w:rsidP="00A070A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lastRenderedPageBreak/>
        <w:t>применять</w:t>
      </w:r>
      <w:r w:rsidRPr="002E6B9B">
        <w:rPr>
          <w:rFonts w:ascii="Times New Roman" w:hAnsi="Times New Roman"/>
          <w:sz w:val="24"/>
          <w:szCs w:val="24"/>
        </w:rPr>
        <w:t xml:space="preserve"> в практике речевого общения нормы современного русского литературного языка; </w:t>
      </w:r>
    </w:p>
    <w:p w:rsidR="00A070A7" w:rsidRPr="002E6B9B" w:rsidRDefault="00A070A7" w:rsidP="00A070A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соблюдать</w:t>
      </w:r>
      <w:r w:rsidRPr="002E6B9B">
        <w:rPr>
          <w:rFonts w:ascii="Times New Roman" w:hAnsi="Times New Roman"/>
          <w:sz w:val="24"/>
          <w:szCs w:val="24"/>
        </w:rPr>
        <w:t xml:space="preserve"> речевой повседневный и деловой этикет в различных ситуациях общения; </w:t>
      </w:r>
    </w:p>
    <w:p w:rsidR="00A070A7" w:rsidRPr="002E6B9B" w:rsidRDefault="00A070A7" w:rsidP="00A070A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2E6B9B">
        <w:rPr>
          <w:rFonts w:ascii="Times New Roman" w:hAnsi="Times New Roman"/>
          <w:sz w:val="24"/>
          <w:szCs w:val="24"/>
        </w:rPr>
        <w:t xml:space="preserve">речевой самоконтроль; оценивать устные и письменные высказывания с точки зрения эффективности достижения поставленных коммуникативных задач; </w:t>
      </w:r>
    </w:p>
    <w:p w:rsidR="00A070A7" w:rsidRPr="002E6B9B" w:rsidRDefault="00A070A7" w:rsidP="00A070A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устранять</w:t>
      </w:r>
      <w:r w:rsidRPr="002E6B9B">
        <w:rPr>
          <w:rFonts w:ascii="Times New Roman" w:hAnsi="Times New Roman"/>
          <w:sz w:val="24"/>
          <w:szCs w:val="24"/>
        </w:rPr>
        <w:t xml:space="preserve"> ошибки и недочеты в устной и письменной </w:t>
      </w:r>
      <w:proofErr w:type="gramStart"/>
      <w:r w:rsidRPr="002E6B9B">
        <w:rPr>
          <w:rFonts w:ascii="Times New Roman" w:hAnsi="Times New Roman"/>
          <w:sz w:val="24"/>
          <w:szCs w:val="24"/>
        </w:rPr>
        <w:t>формах</w:t>
      </w:r>
      <w:proofErr w:type="gramEnd"/>
      <w:r w:rsidRPr="002E6B9B">
        <w:rPr>
          <w:rFonts w:ascii="Times New Roman" w:hAnsi="Times New Roman"/>
          <w:sz w:val="24"/>
          <w:szCs w:val="24"/>
        </w:rPr>
        <w:t>, мотивируя свой выбор;</w:t>
      </w:r>
    </w:p>
    <w:p w:rsidR="00A070A7" w:rsidRPr="002E6B9B" w:rsidRDefault="00A070A7" w:rsidP="00A070A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оформлять</w:t>
      </w:r>
      <w:r w:rsidRPr="002E6B9B">
        <w:rPr>
          <w:rFonts w:ascii="Times New Roman" w:hAnsi="Times New Roman"/>
          <w:sz w:val="24"/>
          <w:szCs w:val="24"/>
        </w:rPr>
        <w:t xml:space="preserve"> документацию, обеспечивающую образовательный процесс; </w:t>
      </w:r>
    </w:p>
    <w:p w:rsidR="00A070A7" w:rsidRPr="002E6B9B" w:rsidRDefault="00A070A7" w:rsidP="00A070A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i/>
          <w:sz w:val="24"/>
          <w:szCs w:val="24"/>
        </w:rPr>
        <w:t>использовать</w:t>
      </w:r>
      <w:r w:rsidRPr="002E6B9B">
        <w:rPr>
          <w:rFonts w:ascii="Times New Roman" w:hAnsi="Times New Roman"/>
          <w:sz w:val="24"/>
          <w:szCs w:val="24"/>
        </w:rPr>
        <w:t xml:space="preserve"> информационно-коммуникационные технологии для совершенствования профессиональной деятельности.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2E6B9B">
        <w:rPr>
          <w:rFonts w:ascii="Times New Roman" w:hAnsi="Times New Roman"/>
          <w:b/>
          <w:sz w:val="24"/>
          <w:szCs w:val="24"/>
        </w:rPr>
        <w:t>знать</w:t>
      </w:r>
      <w:r w:rsidRPr="002E6B9B">
        <w:rPr>
          <w:rFonts w:ascii="Times New Roman" w:hAnsi="Times New Roman"/>
          <w:sz w:val="24"/>
          <w:szCs w:val="24"/>
        </w:rPr>
        <w:t>: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2E6B9B">
        <w:rPr>
          <w:rFonts w:ascii="Times New Roman" w:hAnsi="Times New Roman"/>
          <w:sz w:val="24"/>
          <w:szCs w:val="24"/>
        </w:rPr>
        <w:t>определение понятий «язык», «речь», «культура речи», «литературный язык», «языковая но</w:t>
      </w:r>
      <w:r w:rsidRPr="002E6B9B">
        <w:rPr>
          <w:rFonts w:ascii="Times New Roman" w:hAnsi="Times New Roman"/>
          <w:sz w:val="24"/>
          <w:szCs w:val="24"/>
        </w:rPr>
        <w:t>р</w:t>
      </w:r>
      <w:r w:rsidRPr="002E6B9B">
        <w:rPr>
          <w:rFonts w:ascii="Times New Roman" w:hAnsi="Times New Roman"/>
          <w:sz w:val="24"/>
          <w:szCs w:val="24"/>
        </w:rPr>
        <w:t>ма», «текст», «речевая ситуация», «компоненты речевой ситуации»;</w:t>
      </w:r>
      <w:proofErr w:type="gramEnd"/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различия между языком и речью;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функции языка как средства формирования и трансляции мысли;</w:t>
      </w:r>
    </w:p>
    <w:p w:rsidR="00A070A7" w:rsidRPr="002E6B9B" w:rsidRDefault="00A070A7" w:rsidP="00A070A7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специфику устной и письменной речи;</w:t>
      </w:r>
    </w:p>
    <w:p w:rsidR="00A070A7" w:rsidRPr="002E6B9B" w:rsidRDefault="00A070A7" w:rsidP="00A070A7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признаки высокой культуры речи;</w:t>
      </w:r>
    </w:p>
    <w:p w:rsidR="00A070A7" w:rsidRPr="002E6B9B" w:rsidRDefault="00A070A7" w:rsidP="00A070A7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особенности функциональных стилей речи;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правила продуцирования текстов разных деловых и основных научно-учебных жанров;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основные единицы русского языка и их признаки;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нормы современного русского литературного языка;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причины нарушения норм (лексических, орфоэпических, акцентологических, морфологич</w:t>
      </w:r>
      <w:r w:rsidRPr="002E6B9B">
        <w:rPr>
          <w:rFonts w:ascii="Times New Roman" w:hAnsi="Times New Roman"/>
          <w:sz w:val="24"/>
          <w:szCs w:val="24"/>
        </w:rPr>
        <w:t>е</w:t>
      </w:r>
      <w:r w:rsidRPr="002E6B9B">
        <w:rPr>
          <w:rFonts w:ascii="Times New Roman" w:hAnsi="Times New Roman"/>
          <w:sz w:val="24"/>
          <w:szCs w:val="24"/>
        </w:rPr>
        <w:t>ских, синтаксических) и способы их устранения;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основные единицы русского языка и их признаки: лексические, фразеологические, фонетич</w:t>
      </w:r>
      <w:r w:rsidRPr="002E6B9B">
        <w:rPr>
          <w:rFonts w:ascii="Times New Roman" w:hAnsi="Times New Roman"/>
          <w:sz w:val="24"/>
          <w:szCs w:val="24"/>
        </w:rPr>
        <w:t>е</w:t>
      </w:r>
      <w:r w:rsidRPr="002E6B9B">
        <w:rPr>
          <w:rFonts w:ascii="Times New Roman" w:hAnsi="Times New Roman"/>
          <w:sz w:val="24"/>
          <w:szCs w:val="24"/>
        </w:rPr>
        <w:t>ские и грамматические.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основные лингвистические свойства текста;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функционально-смысловые типы текста;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нормы речевого поведения (речевой повседневный и деловой этикет) в социально-культурной, учебно-научной, официально-деловой </w:t>
      </w:r>
      <w:proofErr w:type="gramStart"/>
      <w:r w:rsidRPr="002E6B9B">
        <w:rPr>
          <w:rFonts w:ascii="Times New Roman" w:hAnsi="Times New Roman"/>
          <w:sz w:val="24"/>
          <w:szCs w:val="24"/>
        </w:rPr>
        <w:t>сферах</w:t>
      </w:r>
      <w:proofErr w:type="gramEnd"/>
      <w:r w:rsidRPr="002E6B9B">
        <w:rPr>
          <w:rFonts w:ascii="Times New Roman" w:hAnsi="Times New Roman"/>
          <w:sz w:val="24"/>
          <w:szCs w:val="24"/>
        </w:rPr>
        <w:t xml:space="preserve"> общения; </w:t>
      </w:r>
    </w:p>
    <w:p w:rsidR="00A070A7" w:rsidRPr="002E6B9B" w:rsidRDefault="00A070A7" w:rsidP="00A070A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современные информационно-коммуникационные технологии. 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2E6B9B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2E6B9B">
        <w:rPr>
          <w:rFonts w:ascii="Times New Roman" w:hAnsi="Times New Roman"/>
          <w:sz w:val="24"/>
          <w:szCs w:val="24"/>
        </w:rPr>
        <w:t xml:space="preserve"> должен: </w:t>
      </w:r>
    </w:p>
    <w:p w:rsidR="00A070A7" w:rsidRPr="002E6B9B" w:rsidRDefault="00A070A7" w:rsidP="00A070A7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 xml:space="preserve">обладать общими компетенциями, включающими в себя способность: 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</w:t>
      </w:r>
      <w:r w:rsidRPr="002E6B9B">
        <w:rPr>
          <w:rFonts w:ascii="Times New Roman" w:hAnsi="Times New Roman"/>
          <w:sz w:val="24"/>
          <w:szCs w:val="24"/>
        </w:rPr>
        <w:t>ь</w:t>
      </w:r>
      <w:r w:rsidRPr="002E6B9B">
        <w:rPr>
          <w:rFonts w:ascii="Times New Roman" w:hAnsi="Times New Roman"/>
          <w:sz w:val="24"/>
          <w:szCs w:val="24"/>
        </w:rPr>
        <w:t>ных задач, оценивать их эффективность и качество.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</w:t>
      </w:r>
      <w:r w:rsidRPr="002E6B9B">
        <w:rPr>
          <w:rFonts w:ascii="Times New Roman" w:hAnsi="Times New Roman"/>
          <w:sz w:val="24"/>
          <w:szCs w:val="24"/>
        </w:rPr>
        <w:t>е</w:t>
      </w:r>
      <w:r w:rsidRPr="002E6B9B">
        <w:rPr>
          <w:rFonts w:ascii="Times New Roman" w:hAnsi="Times New Roman"/>
          <w:sz w:val="24"/>
          <w:szCs w:val="24"/>
        </w:rPr>
        <w:t>ния профессиональных задач, профессионального и личностного развития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</w:t>
      </w:r>
      <w:r w:rsidRPr="002E6B9B">
        <w:rPr>
          <w:rFonts w:ascii="Times New Roman" w:hAnsi="Times New Roman"/>
          <w:sz w:val="24"/>
          <w:szCs w:val="24"/>
        </w:rPr>
        <w:t>и</w:t>
      </w:r>
      <w:r w:rsidRPr="002E6B9B">
        <w:rPr>
          <w:rFonts w:ascii="Times New Roman" w:hAnsi="Times New Roman"/>
          <w:sz w:val="24"/>
          <w:szCs w:val="24"/>
        </w:rPr>
        <w:t>альными партнерами.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7. Ставить цели, мотивировать деятельность обучающихся, организовывать и контролир</w:t>
      </w:r>
      <w:r w:rsidRPr="002E6B9B">
        <w:rPr>
          <w:rFonts w:ascii="Times New Roman" w:hAnsi="Times New Roman"/>
          <w:sz w:val="24"/>
          <w:szCs w:val="24"/>
        </w:rPr>
        <w:t>о</w:t>
      </w:r>
      <w:r w:rsidRPr="002E6B9B">
        <w:rPr>
          <w:rFonts w:ascii="Times New Roman" w:hAnsi="Times New Roman"/>
          <w:sz w:val="24"/>
          <w:szCs w:val="24"/>
        </w:rPr>
        <w:t>вать их работу с принятием на себя ответственности за качество образовательного процесса.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2E6B9B">
        <w:rPr>
          <w:rFonts w:ascii="Times New Roman" w:hAnsi="Times New Roman"/>
          <w:sz w:val="24"/>
          <w:szCs w:val="24"/>
        </w:rPr>
        <w:t>и</w:t>
      </w:r>
      <w:r w:rsidRPr="002E6B9B">
        <w:rPr>
          <w:rFonts w:ascii="Times New Roman" w:hAnsi="Times New Roman"/>
          <w:sz w:val="24"/>
          <w:szCs w:val="24"/>
        </w:rPr>
        <w:t>маться самообразованием, осознанно планировать повышение квалификации.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lastRenderedPageBreak/>
        <w:t>ОК 9. Осуществлять профессиональную деятельность в условиях обновления ее целей, соде</w:t>
      </w:r>
      <w:r w:rsidRPr="002E6B9B">
        <w:rPr>
          <w:rFonts w:ascii="Times New Roman" w:hAnsi="Times New Roman"/>
          <w:sz w:val="24"/>
          <w:szCs w:val="24"/>
        </w:rPr>
        <w:t>р</w:t>
      </w:r>
      <w:r w:rsidRPr="002E6B9B">
        <w:rPr>
          <w:rFonts w:ascii="Times New Roman" w:hAnsi="Times New Roman"/>
          <w:sz w:val="24"/>
          <w:szCs w:val="24"/>
        </w:rPr>
        <w:t>жания, смены технологий.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A070A7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правовых норм, ее регул</w:t>
      </w:r>
      <w:r w:rsidRPr="002E6B9B">
        <w:rPr>
          <w:rFonts w:ascii="Times New Roman" w:hAnsi="Times New Roman"/>
          <w:sz w:val="24"/>
          <w:szCs w:val="24"/>
        </w:rPr>
        <w:t>и</w:t>
      </w:r>
      <w:r w:rsidRPr="002E6B9B">
        <w:rPr>
          <w:rFonts w:ascii="Times New Roman" w:hAnsi="Times New Roman"/>
          <w:sz w:val="24"/>
          <w:szCs w:val="24"/>
        </w:rPr>
        <w:t>рующих.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070A7" w:rsidRPr="002E6B9B" w:rsidRDefault="00A070A7" w:rsidP="00A070A7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2E6B9B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максимальной учебной нагрузки студента 64 часов/зачетных единиц, в том числе: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– 48 часа;</w:t>
      </w:r>
    </w:p>
    <w:p w:rsidR="00A070A7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E6B9B">
        <w:rPr>
          <w:rFonts w:ascii="Times New Roman" w:hAnsi="Times New Roman"/>
          <w:sz w:val="24"/>
          <w:szCs w:val="24"/>
        </w:rPr>
        <w:t>самостоятельной работы студента – 16 час.</w:t>
      </w:r>
    </w:p>
    <w:p w:rsidR="00A070A7" w:rsidRPr="002E6B9B" w:rsidRDefault="00A070A7" w:rsidP="00A070A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96"/>
        <w:gridCol w:w="2508"/>
      </w:tblGrid>
      <w:tr w:rsidR="00A070A7" w:rsidRPr="002E6B9B" w:rsidTr="000B5A22">
        <w:trPr>
          <w:trHeight w:val="460"/>
        </w:trPr>
        <w:tc>
          <w:tcPr>
            <w:tcW w:w="7196" w:type="dxa"/>
            <w:shd w:val="clear" w:color="auto" w:fill="auto"/>
          </w:tcPr>
          <w:p w:rsidR="00A070A7" w:rsidRPr="002E6B9B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E6B9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08" w:type="dxa"/>
            <w:shd w:val="clear" w:color="auto" w:fill="auto"/>
          </w:tcPr>
          <w:p w:rsidR="00A070A7" w:rsidRPr="002E6B9B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E6B9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2E6B9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A070A7" w:rsidRPr="002E6B9B" w:rsidTr="000B5A22">
        <w:trPr>
          <w:trHeight w:val="285"/>
        </w:trPr>
        <w:tc>
          <w:tcPr>
            <w:tcW w:w="7196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0717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08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0717">
              <w:rPr>
                <w:rFonts w:ascii="Times New Roman" w:hAnsi="Times New Roman"/>
                <w:i/>
                <w:iCs/>
                <w:sz w:val="24"/>
                <w:szCs w:val="24"/>
              </w:rPr>
              <w:t>64</w:t>
            </w:r>
          </w:p>
        </w:tc>
      </w:tr>
      <w:tr w:rsidR="00A070A7" w:rsidRPr="002E6B9B" w:rsidTr="000B5A22">
        <w:tc>
          <w:tcPr>
            <w:tcW w:w="7196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0717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508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0717">
              <w:rPr>
                <w:rFonts w:ascii="Times New Roman" w:hAnsi="Times New Roman"/>
                <w:i/>
                <w:iCs/>
                <w:sz w:val="24"/>
                <w:szCs w:val="24"/>
              </w:rPr>
              <w:t>48</w:t>
            </w:r>
          </w:p>
        </w:tc>
      </w:tr>
      <w:tr w:rsidR="00A070A7" w:rsidRPr="002E6B9B" w:rsidTr="000B5A22">
        <w:tc>
          <w:tcPr>
            <w:tcW w:w="7196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071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508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070A7" w:rsidRPr="002E6B9B" w:rsidTr="000B5A22">
        <w:tc>
          <w:tcPr>
            <w:tcW w:w="7196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071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08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0717">
              <w:rPr>
                <w:rFonts w:ascii="Times New Roman" w:hAnsi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A070A7" w:rsidRPr="002E6B9B" w:rsidTr="000B5A22">
        <w:tc>
          <w:tcPr>
            <w:tcW w:w="7196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0717">
              <w:rPr>
                <w:rFonts w:ascii="Times New Roman" w:hAnsi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508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0717">
              <w:rPr>
                <w:rFonts w:ascii="Times New Roman" w:hAnsi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A070A7" w:rsidRPr="002E6B9B" w:rsidTr="000B5A22">
        <w:tc>
          <w:tcPr>
            <w:tcW w:w="7196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0717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508" w:type="dxa"/>
            <w:shd w:val="clear" w:color="auto" w:fill="auto"/>
          </w:tcPr>
          <w:p w:rsidR="00A070A7" w:rsidRPr="00240717" w:rsidRDefault="00A070A7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070A7" w:rsidRDefault="00A070A7" w:rsidP="00A070A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070A7" w:rsidRDefault="00A070A7" w:rsidP="00A070A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A6A7D6"/>
    <w:lvl w:ilvl="0">
      <w:numFmt w:val="bullet"/>
      <w:lvlText w:val="*"/>
      <w:lvlJc w:val="left"/>
    </w:lvl>
  </w:abstractNum>
  <w:abstractNum w:abstractNumId="1">
    <w:nsid w:val="211A1C7B"/>
    <w:multiLevelType w:val="hybridMultilevel"/>
    <w:tmpl w:val="C4E64206"/>
    <w:lvl w:ilvl="0" w:tplc="D61EFB98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C1F22"/>
    <w:multiLevelType w:val="hybridMultilevel"/>
    <w:tmpl w:val="1A2C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87B1A"/>
    <w:multiLevelType w:val="hybridMultilevel"/>
    <w:tmpl w:val="B23AD322"/>
    <w:lvl w:ilvl="0" w:tplc="D61EFB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C0285E"/>
    <w:multiLevelType w:val="hybridMultilevel"/>
    <w:tmpl w:val="92148D00"/>
    <w:lvl w:ilvl="0" w:tplc="D61EFB98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C0120A7"/>
    <w:multiLevelType w:val="hybridMultilevel"/>
    <w:tmpl w:val="BD003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761317"/>
    <w:multiLevelType w:val="multilevel"/>
    <w:tmpl w:val="A47C9D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0A7"/>
    <w:rsid w:val="0008428F"/>
    <w:rsid w:val="00A0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A7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955</Words>
  <Characters>5445</Characters>
  <Application>Microsoft Office Word</Application>
  <DocSecurity>0</DocSecurity>
  <Lines>45</Lines>
  <Paragraphs>12</Paragraphs>
  <ScaleCrop>false</ScaleCrop>
  <Company/>
  <LinksUpToDate>false</LinksUpToDate>
  <CharactersWithSpaces>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2021-04-14T12:54:00Z</dcterms:created>
  <dcterms:modified xsi:type="dcterms:W3CDTF">2021-04-14T12:54:00Z</dcterms:modified>
</cp:coreProperties>
</file>